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8C8" w:rsidRDefault="00703529" w:rsidP="005308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-775335</wp:posOffset>
            </wp:positionH>
            <wp:positionV relativeFrom="paragraph">
              <wp:posOffset>-405765</wp:posOffset>
            </wp:positionV>
            <wp:extent cx="1285875" cy="1285875"/>
            <wp:effectExtent l="0" t="0" r="0" b="0"/>
            <wp:wrapSquare wrapText="bothSides"/>
            <wp:docPr id="11" name="Рисунок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08C8" w:rsidRPr="005308C8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АНАЛІТИЧНО-ІНФОРМАЦІЙНА ДОВІДКА </w:t>
      </w:r>
    </w:p>
    <w:p w:rsidR="00703529" w:rsidRDefault="005308C8" w:rsidP="005308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</w:pPr>
      <w:r w:rsidRPr="005308C8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що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до розвитку STEM-освіти </w:t>
      </w:r>
    </w:p>
    <w:p w:rsidR="00703529" w:rsidRPr="00703529" w:rsidRDefault="005308C8" w:rsidP="007035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у КЗПО “ДОЦНТТ та ІТУМ”</w:t>
      </w:r>
      <w:r w:rsidRPr="005308C8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ДОР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”</w:t>
      </w:r>
    </w:p>
    <w:p w:rsidR="001F098F" w:rsidRDefault="001F098F" w:rsidP="005308C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F09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Упродовж останніх років STEM-освіта впевнено інтегрується в систему позашкільної освіти України. Спостерігається стабільне зростання кількості гуртків, програм і заходів STEM-напряму. Це пов’язано з актуальністю підготовки молоді до викликів цифрової економіки та технічного прогресу.</w:t>
      </w:r>
    </w:p>
    <w:p w:rsidR="005308C8" w:rsidRPr="001F098F" w:rsidRDefault="005308C8" w:rsidP="005308C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5308C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STEM-напрям є пріоритетним у діяльності закладу, оскільки забезпечує умови для розвитку технічного мислення, інженерної культури, конструкторських та дослідницьких здібностей учнівської молоді.</w:t>
      </w:r>
    </w:p>
    <w:p w:rsidR="001F098F" w:rsidRPr="001F098F" w:rsidRDefault="001F098F" w:rsidP="001F09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F098F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Позитивні тенденції:</w:t>
      </w:r>
    </w:p>
    <w:p w:rsidR="001F098F" w:rsidRPr="001F098F" w:rsidRDefault="001F098F" w:rsidP="001F098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F09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Збільшення кількості гуртків із робототехніки, 3D-моделювання, інженерного моделювання.</w:t>
      </w:r>
    </w:p>
    <w:p w:rsidR="001F098F" w:rsidRPr="001F098F" w:rsidRDefault="001F098F" w:rsidP="001F098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F09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Залучення учнів до дослідницьких та практико-орієнтованих STEM-заходів.</w:t>
      </w:r>
    </w:p>
    <w:p w:rsidR="001F098F" w:rsidRPr="001F098F" w:rsidRDefault="001F098F" w:rsidP="001F098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F09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Проведення конкурсів, хакатонів, фестивалів та тижнів STEM-освіти.</w:t>
      </w:r>
    </w:p>
    <w:p w:rsidR="001F098F" w:rsidRPr="001F098F" w:rsidRDefault="001F098F" w:rsidP="001F098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F09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Розвиток міжвідомчого партнерства (ЗПО + ЗЗСО, ВНЗ, бізнес, ІТ-компанії).</w:t>
      </w:r>
    </w:p>
    <w:p w:rsidR="001F098F" w:rsidRPr="001F098F" w:rsidRDefault="001F098F" w:rsidP="001F098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F09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Розширення навчально-методичної бази (в </w:t>
      </w:r>
      <w:proofErr w:type="spellStart"/>
      <w:r w:rsidRPr="001F09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т.ч</w:t>
      </w:r>
      <w:proofErr w:type="spellEnd"/>
      <w:r w:rsidRPr="001F09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дистанційної).</w:t>
      </w:r>
    </w:p>
    <w:p w:rsidR="006A6D5B" w:rsidRPr="006A6D5B" w:rsidRDefault="006A6D5B" w:rsidP="006A6D5B">
      <w:pPr>
        <w:pStyle w:val="a3"/>
        <w:rPr>
          <w:b/>
          <w:sz w:val="28"/>
          <w:lang w:val="uk-UA"/>
        </w:rPr>
      </w:pPr>
      <w:r w:rsidRPr="006A6D5B">
        <w:rPr>
          <w:b/>
          <w:sz w:val="28"/>
          <w:lang w:val="uk-UA"/>
        </w:rPr>
        <w:t>Протягом звітного періоду було здійснено:</w:t>
      </w:r>
    </w:p>
    <w:p w:rsidR="006A6D5B" w:rsidRPr="006A6D5B" w:rsidRDefault="006A6D5B" w:rsidP="006A6D5B">
      <w:pPr>
        <w:pStyle w:val="a3"/>
        <w:numPr>
          <w:ilvl w:val="0"/>
          <w:numId w:val="4"/>
        </w:numPr>
        <w:jc w:val="both"/>
        <w:rPr>
          <w:sz w:val="28"/>
          <w:lang w:val="uk-UA"/>
        </w:rPr>
      </w:pPr>
      <w:r w:rsidRPr="006A6D5B">
        <w:rPr>
          <w:sz w:val="28"/>
          <w:lang w:val="uk-UA"/>
        </w:rPr>
        <w:t>реалізацію IV етапу дослідно-експериментальної роботи з теми: "Розроблення та впровадження навчально-методичного забезпечення STEM-освіти в умовах реформування освітньої галузі";</w:t>
      </w:r>
    </w:p>
    <w:p w:rsidR="006A6D5B" w:rsidRPr="006A6D5B" w:rsidRDefault="006A6D5B" w:rsidP="006A6D5B">
      <w:pPr>
        <w:pStyle w:val="a3"/>
        <w:numPr>
          <w:ilvl w:val="0"/>
          <w:numId w:val="4"/>
        </w:numPr>
        <w:jc w:val="both"/>
        <w:rPr>
          <w:sz w:val="28"/>
          <w:lang w:val="uk-UA"/>
        </w:rPr>
      </w:pPr>
      <w:r w:rsidRPr="006A6D5B">
        <w:rPr>
          <w:sz w:val="28"/>
          <w:lang w:val="uk-UA"/>
        </w:rPr>
        <w:t>оновлення навчальних програм і змісту занять відповідно до STEM-орієнтованих підходів;</w:t>
      </w:r>
    </w:p>
    <w:p w:rsidR="006A6D5B" w:rsidRPr="006A6D5B" w:rsidRDefault="006A6D5B" w:rsidP="006A6D5B">
      <w:pPr>
        <w:pStyle w:val="a3"/>
        <w:numPr>
          <w:ilvl w:val="0"/>
          <w:numId w:val="4"/>
        </w:numPr>
        <w:jc w:val="both"/>
        <w:rPr>
          <w:sz w:val="28"/>
          <w:lang w:val="uk-UA"/>
        </w:rPr>
      </w:pPr>
      <w:r w:rsidRPr="006A6D5B">
        <w:rPr>
          <w:sz w:val="28"/>
          <w:lang w:val="uk-UA"/>
        </w:rPr>
        <w:t xml:space="preserve">проведення понад 20 тематичних заходів, майстер-класів, змагань і </w:t>
      </w:r>
      <w:proofErr w:type="spellStart"/>
      <w:r w:rsidRPr="006A6D5B">
        <w:rPr>
          <w:sz w:val="28"/>
          <w:lang w:val="uk-UA"/>
        </w:rPr>
        <w:t>воркшопів</w:t>
      </w:r>
      <w:proofErr w:type="spellEnd"/>
      <w:r w:rsidRPr="006A6D5B">
        <w:rPr>
          <w:sz w:val="28"/>
          <w:lang w:val="uk-UA"/>
        </w:rPr>
        <w:t xml:space="preserve"> із використанням STEM-технологій (робототехніка, 3D-моделювання, конструювання, аерокосмічна тематика тощо);</w:t>
      </w:r>
    </w:p>
    <w:p w:rsidR="0098377A" w:rsidRDefault="0098377A" w:rsidP="0098377A">
      <w:pPr>
        <w:pStyle w:val="a3"/>
        <w:numPr>
          <w:ilvl w:val="0"/>
          <w:numId w:val="4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</w:t>
      </w:r>
      <w:r w:rsidRPr="0098377A">
        <w:rPr>
          <w:sz w:val="28"/>
          <w:lang w:val="uk-UA"/>
        </w:rPr>
        <w:t xml:space="preserve">роведено понад 35 практико-орієнтованих заходів (майстер-класи, </w:t>
      </w:r>
      <w:proofErr w:type="spellStart"/>
      <w:r>
        <w:rPr>
          <w:sz w:val="28"/>
          <w:lang w:val="uk-UA"/>
        </w:rPr>
        <w:t>воркшопи</w:t>
      </w:r>
      <w:proofErr w:type="spellEnd"/>
      <w:r>
        <w:rPr>
          <w:sz w:val="28"/>
          <w:lang w:val="uk-UA"/>
        </w:rPr>
        <w:t xml:space="preserve">, </w:t>
      </w:r>
      <w:proofErr w:type="spellStart"/>
      <w:r w:rsidRPr="0098377A">
        <w:rPr>
          <w:sz w:val="28"/>
          <w:lang w:val="uk-UA"/>
        </w:rPr>
        <w:t>квести</w:t>
      </w:r>
      <w:proofErr w:type="spellEnd"/>
      <w:r w:rsidRPr="0098377A">
        <w:rPr>
          <w:sz w:val="28"/>
          <w:lang w:val="uk-UA"/>
        </w:rPr>
        <w:t>, STEM-дні</w:t>
      </w:r>
      <w:r>
        <w:rPr>
          <w:sz w:val="28"/>
          <w:lang w:val="uk-UA"/>
        </w:rPr>
        <w:t>,</w:t>
      </w:r>
      <w:r w:rsidRPr="0098377A">
        <w:rPr>
          <w:sz w:val="28"/>
          <w:lang w:val="uk-UA"/>
        </w:rPr>
        <w:t xml:space="preserve"> </w:t>
      </w:r>
      <w:r w:rsidRPr="0098377A">
        <w:rPr>
          <w:sz w:val="28"/>
          <w:lang w:val="uk-UA"/>
        </w:rPr>
        <w:t>STEM</w:t>
      </w:r>
      <w:r>
        <w:rPr>
          <w:sz w:val="28"/>
          <w:lang w:val="uk-UA"/>
        </w:rPr>
        <w:t xml:space="preserve">-тижні, інші заходи) </w:t>
      </w:r>
    </w:p>
    <w:p w:rsidR="006A6D5B" w:rsidRPr="006A6D5B" w:rsidRDefault="006A6D5B" w:rsidP="006A6D5B">
      <w:pPr>
        <w:pStyle w:val="a3"/>
        <w:numPr>
          <w:ilvl w:val="0"/>
          <w:numId w:val="4"/>
        </w:numPr>
        <w:jc w:val="both"/>
        <w:rPr>
          <w:sz w:val="28"/>
          <w:lang w:val="uk-UA"/>
        </w:rPr>
      </w:pPr>
      <w:r w:rsidRPr="006A6D5B">
        <w:rPr>
          <w:sz w:val="28"/>
          <w:lang w:val="uk-UA"/>
        </w:rPr>
        <w:t>залучення педагогів закладу до науково-практичних конференцій, фахових обговорень, методичних семінарів і курсів підвищення кваліфікації з тематики STEM;</w:t>
      </w:r>
    </w:p>
    <w:p w:rsidR="006A6D5B" w:rsidRPr="006A6D5B" w:rsidRDefault="006A6D5B" w:rsidP="006A6D5B">
      <w:pPr>
        <w:pStyle w:val="a3"/>
        <w:numPr>
          <w:ilvl w:val="0"/>
          <w:numId w:val="4"/>
        </w:numPr>
        <w:jc w:val="both"/>
        <w:rPr>
          <w:sz w:val="28"/>
          <w:lang w:val="uk-UA"/>
        </w:rPr>
      </w:pPr>
      <w:r w:rsidRPr="006A6D5B">
        <w:rPr>
          <w:sz w:val="28"/>
          <w:lang w:val="uk-UA"/>
        </w:rPr>
        <w:t>посилення матеріально-технічної бази за рахунок сучасного обладнання: 3D-принтери, мікроконтролери, набори робототехніки, лабораторні комплекти тощо.</w:t>
      </w:r>
    </w:p>
    <w:p w:rsidR="006A6D5B" w:rsidRPr="00703529" w:rsidRDefault="006A6D5B" w:rsidP="00703529">
      <w:pPr>
        <w:pStyle w:val="a3"/>
        <w:ind w:firstLine="360"/>
        <w:rPr>
          <w:sz w:val="28"/>
          <w:lang w:val="uk-UA"/>
        </w:rPr>
      </w:pPr>
      <w:r w:rsidRPr="006A6D5B">
        <w:rPr>
          <w:sz w:val="28"/>
          <w:lang w:val="uk-UA"/>
        </w:rPr>
        <w:lastRenderedPageBreak/>
        <w:t xml:space="preserve">В освітньому процесі впроваджуються </w:t>
      </w:r>
      <w:proofErr w:type="spellStart"/>
      <w:r w:rsidRPr="006A6D5B">
        <w:rPr>
          <w:sz w:val="28"/>
          <w:lang w:val="uk-UA"/>
        </w:rPr>
        <w:t>проєктні</w:t>
      </w:r>
      <w:proofErr w:type="spellEnd"/>
      <w:r w:rsidRPr="006A6D5B">
        <w:rPr>
          <w:sz w:val="28"/>
          <w:lang w:val="uk-UA"/>
        </w:rPr>
        <w:t xml:space="preserve"> технології, дослідницький підхід, </w:t>
      </w:r>
      <w:proofErr w:type="spellStart"/>
      <w:r w:rsidRPr="006A6D5B">
        <w:rPr>
          <w:sz w:val="28"/>
          <w:lang w:val="uk-UA"/>
        </w:rPr>
        <w:t>міждисциплінарність</w:t>
      </w:r>
      <w:proofErr w:type="spellEnd"/>
      <w:r w:rsidRPr="006A6D5B">
        <w:rPr>
          <w:sz w:val="28"/>
          <w:lang w:val="uk-UA"/>
        </w:rPr>
        <w:t>, що сприяє розвитку ключових компетентностей здобувачів освіти та підвищенню мотивації до навчання.</w:t>
      </w:r>
    </w:p>
    <w:p w:rsidR="001F098F" w:rsidRPr="001F098F" w:rsidRDefault="001F098F" w:rsidP="001F09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F098F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Проблеми та виклики:</w:t>
      </w:r>
    </w:p>
    <w:p w:rsidR="001F098F" w:rsidRPr="001F098F" w:rsidRDefault="001F098F" w:rsidP="001F098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F09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Обмежене матеріально-технічне за</w:t>
      </w:r>
      <w:r w:rsidR="006A6D5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безпечення для створення </w:t>
      </w:r>
      <w:r w:rsidR="006A6D5B" w:rsidRPr="001F09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STEM-</w:t>
      </w:r>
      <w:r w:rsidR="006A6D5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лабораторій</w:t>
      </w:r>
      <w:r w:rsidRPr="001F09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6A6D5B" w:rsidRPr="006A6D5B" w:rsidRDefault="001F098F" w:rsidP="006A6D5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F09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Недостатня інтеграція інновацій в традиційні форми роботи.</w:t>
      </w:r>
      <w:r w:rsidR="006A6D5B" w:rsidRPr="006A6D5B">
        <w:rPr>
          <w:lang w:val="uk-UA"/>
        </w:rPr>
        <w:t xml:space="preserve"> </w:t>
      </w:r>
      <w:r w:rsidR="006A6D5B" w:rsidRPr="006A6D5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потреба в розширенні технічного ресурсу в умовах зростання кількості охочих до STEM-гуртків;</w:t>
      </w:r>
    </w:p>
    <w:p w:rsidR="006A6D5B" w:rsidRPr="006A6D5B" w:rsidRDefault="006A6D5B" w:rsidP="006A6D5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</w:t>
      </w:r>
      <w:r w:rsidRPr="006A6D5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еобхідність у підготовці кадрів з високим рівнем цифрової грам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отності та інженерного мислення.</w:t>
      </w:r>
    </w:p>
    <w:p w:rsidR="001F098F" w:rsidRPr="006A6D5B" w:rsidRDefault="006A6D5B" w:rsidP="006A6D5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6A6D5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ажливість створення індивідуальних освітніх траєкторій для обдарованих дітей у сфері технічної творчості.</w:t>
      </w:r>
    </w:p>
    <w:p w:rsidR="001F098F" w:rsidRPr="001F098F" w:rsidRDefault="006A6D5B" w:rsidP="001F09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Динаміка за останні 4</w:t>
      </w:r>
      <w:r w:rsidR="001F098F" w:rsidRPr="001F098F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роки:</w:t>
      </w:r>
    </w:p>
    <w:p w:rsidR="001F098F" w:rsidRPr="001F098F" w:rsidRDefault="001F098F" w:rsidP="001F098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F09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Кількість учнів, залучених до STEM-напрямів, зросла на 20–30% у більшості </w:t>
      </w:r>
      <w:r w:rsidR="006A6D5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гуртків</w:t>
      </w:r>
      <w:r w:rsidRPr="001F09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1F098F" w:rsidRPr="001F098F" w:rsidRDefault="006A6D5B" w:rsidP="001F098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Понад 9</w:t>
      </w:r>
      <w:r w:rsidR="001F098F" w:rsidRPr="001F09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0%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гуртків</w:t>
      </w:r>
      <w:r w:rsidR="001F098F" w:rsidRPr="001F09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мають STEM-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напрям</w:t>
      </w:r>
      <w:r w:rsidR="001F098F" w:rsidRPr="001F09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1F098F" w:rsidRPr="001F098F" w:rsidRDefault="001F098F" w:rsidP="001F098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F09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З’яви</w:t>
      </w:r>
      <w:r w:rsidR="006A6D5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лися нові заходи за напрямом STEM</w:t>
      </w:r>
      <w:r w:rsidRPr="001F09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1F098F" w:rsidRPr="001F098F" w:rsidRDefault="001F098F" w:rsidP="001F09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F098F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Висновок:</w:t>
      </w:r>
      <w:r w:rsidRPr="001F09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A50D44" w:rsidRPr="00A50D44" w:rsidRDefault="00A50D44" w:rsidP="00A50D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0D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1. </w:t>
      </w:r>
      <w:proofErr w:type="spellStart"/>
      <w:r w:rsidRPr="00A50D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Залучення</w:t>
      </w:r>
      <w:proofErr w:type="spellEnd"/>
      <w:r w:rsidRPr="00A50D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A50D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вихованців</w:t>
      </w:r>
      <w:proofErr w:type="spellEnd"/>
      <w:r w:rsidRPr="00A50D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до STEM-</w:t>
      </w:r>
      <w:proofErr w:type="spellStart"/>
      <w:r w:rsidRPr="00A50D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напряму</w:t>
      </w:r>
      <w:proofErr w:type="spellEnd"/>
      <w:r w:rsidRPr="00A50D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(</w:t>
      </w:r>
      <w:proofErr w:type="spellStart"/>
      <w:r w:rsidRPr="00A50D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умовні</w:t>
      </w:r>
      <w:proofErr w:type="spellEnd"/>
      <w:r w:rsidRPr="00A50D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A50D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дані</w:t>
      </w:r>
      <w:proofErr w:type="spellEnd"/>
      <w:r w:rsidRPr="00A50D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4044"/>
        <w:gridCol w:w="1418"/>
      </w:tblGrid>
      <w:tr w:rsidR="00A50D44" w:rsidRPr="00A50D44" w:rsidTr="00A50D4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50D44" w:rsidRPr="00A50D44" w:rsidRDefault="00A50D44" w:rsidP="00A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A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ік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50D44" w:rsidRPr="00A50D44" w:rsidRDefault="00A50D44" w:rsidP="00A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A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вихованців</w:t>
            </w:r>
            <w:proofErr w:type="spellEnd"/>
            <w:r w:rsidRPr="00A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STEM-</w:t>
            </w:r>
            <w:proofErr w:type="spellStart"/>
            <w:r w:rsidRPr="00A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гуртків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50D44" w:rsidRPr="00A50D44" w:rsidRDefault="00A50D44" w:rsidP="00A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Прирі</w:t>
            </w:r>
            <w:proofErr w:type="gramStart"/>
            <w:r w:rsidRPr="00A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</w:t>
            </w:r>
            <w:proofErr w:type="spellEnd"/>
            <w:proofErr w:type="gramEnd"/>
            <w:r w:rsidRPr="00A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(%)</w:t>
            </w:r>
          </w:p>
        </w:tc>
      </w:tr>
      <w:tr w:rsidR="00A50D44" w:rsidRPr="00A50D44" w:rsidTr="00A50D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0D44" w:rsidRPr="00A50D44" w:rsidRDefault="00A50D44" w:rsidP="00A50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A50D44" w:rsidRPr="0065216A" w:rsidRDefault="0065216A" w:rsidP="00A50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246</w:t>
            </w:r>
          </w:p>
        </w:tc>
        <w:tc>
          <w:tcPr>
            <w:tcW w:w="0" w:type="auto"/>
            <w:vAlign w:val="center"/>
            <w:hideMark/>
          </w:tcPr>
          <w:p w:rsidR="00A50D44" w:rsidRPr="0065216A" w:rsidRDefault="00A50D44" w:rsidP="00A50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50D44" w:rsidRPr="00A50D44" w:rsidTr="00A50D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0D44" w:rsidRPr="00A50D44" w:rsidRDefault="00A50D44" w:rsidP="00A50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A50D44" w:rsidRPr="0065216A" w:rsidRDefault="0065216A" w:rsidP="00A50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560</w:t>
            </w:r>
          </w:p>
        </w:tc>
        <w:tc>
          <w:tcPr>
            <w:tcW w:w="0" w:type="auto"/>
            <w:vAlign w:val="center"/>
            <w:hideMark/>
          </w:tcPr>
          <w:p w:rsidR="00A50D44" w:rsidRPr="00A50D44" w:rsidRDefault="00A50D44" w:rsidP="00A50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+14,3%</w:t>
            </w:r>
          </w:p>
        </w:tc>
      </w:tr>
      <w:tr w:rsidR="00A50D44" w:rsidRPr="00A50D44" w:rsidTr="00A50D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0D44" w:rsidRPr="00A50D44" w:rsidRDefault="00A50D44" w:rsidP="00A50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vAlign w:val="center"/>
            <w:hideMark/>
          </w:tcPr>
          <w:p w:rsidR="00A50D44" w:rsidRPr="0065216A" w:rsidRDefault="0065216A" w:rsidP="00A50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730</w:t>
            </w:r>
          </w:p>
        </w:tc>
        <w:tc>
          <w:tcPr>
            <w:tcW w:w="0" w:type="auto"/>
            <w:vAlign w:val="center"/>
            <w:hideMark/>
          </w:tcPr>
          <w:p w:rsidR="00A50D44" w:rsidRPr="00A50D44" w:rsidRDefault="00A50D44" w:rsidP="00A50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+15,6%</w:t>
            </w:r>
          </w:p>
        </w:tc>
      </w:tr>
      <w:tr w:rsidR="00A50D44" w:rsidRPr="00A50D44" w:rsidTr="00A50D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0D44" w:rsidRPr="00A50D44" w:rsidRDefault="00A50D44" w:rsidP="00A50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vAlign w:val="center"/>
            <w:hideMark/>
          </w:tcPr>
          <w:p w:rsidR="00A50D44" w:rsidRPr="0065216A" w:rsidRDefault="0065216A" w:rsidP="00A50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1300</w:t>
            </w:r>
          </w:p>
        </w:tc>
        <w:tc>
          <w:tcPr>
            <w:tcW w:w="0" w:type="auto"/>
            <w:vAlign w:val="center"/>
            <w:hideMark/>
          </w:tcPr>
          <w:p w:rsidR="00A50D44" w:rsidRPr="00A50D44" w:rsidRDefault="00A50D44" w:rsidP="00A50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+12,7%</w:t>
            </w:r>
          </w:p>
        </w:tc>
      </w:tr>
    </w:tbl>
    <w:p w:rsidR="00A50D44" w:rsidRPr="00A50D44" w:rsidRDefault="0065216A" w:rsidP="00A50D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2</w:t>
      </w:r>
      <w:r w:rsidR="00A50D44" w:rsidRPr="00A50D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. </w:t>
      </w:r>
      <w:proofErr w:type="spellStart"/>
      <w:r w:rsidR="00A50D44" w:rsidRPr="00A50D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Кадрове</w:t>
      </w:r>
      <w:proofErr w:type="spellEnd"/>
      <w:r w:rsidR="00A50D44" w:rsidRPr="00A50D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="00A50D44" w:rsidRPr="00A50D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забезпечення</w:t>
      </w:r>
      <w:proofErr w:type="spell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835"/>
        <w:gridCol w:w="3334"/>
      </w:tblGrid>
      <w:tr w:rsidR="00A50D44" w:rsidRPr="00A50D44" w:rsidTr="00A50D4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50D44" w:rsidRPr="00A50D44" w:rsidRDefault="00A50D44" w:rsidP="00A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A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ік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50D44" w:rsidRPr="00A50D44" w:rsidRDefault="00A50D44" w:rsidP="00A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Педагоги STEM-</w:t>
            </w:r>
            <w:proofErr w:type="spellStart"/>
            <w:r w:rsidRPr="00A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напряму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50D44" w:rsidRPr="00A50D44" w:rsidRDefault="00A50D44" w:rsidP="00A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proofErr w:type="gramEnd"/>
            <w:r w:rsidRPr="00A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них з ІТ-</w:t>
            </w:r>
            <w:proofErr w:type="spellStart"/>
            <w:r w:rsidRPr="00A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компетенціями</w:t>
            </w:r>
            <w:proofErr w:type="spellEnd"/>
            <w:r w:rsidRPr="00A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(%)</w:t>
            </w:r>
          </w:p>
        </w:tc>
      </w:tr>
      <w:tr w:rsidR="00A50D44" w:rsidRPr="00A50D44" w:rsidTr="00A50D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0D44" w:rsidRPr="00A50D44" w:rsidRDefault="00A50D44" w:rsidP="00A50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A50D44" w:rsidRPr="006A6D5B" w:rsidRDefault="002E4E94" w:rsidP="00A50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A50D44" w:rsidRPr="00A50D44" w:rsidRDefault="0065216A" w:rsidP="00A50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  <w:r w:rsidR="00A50D44" w:rsidRPr="00A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A50D44" w:rsidRPr="00A50D44" w:rsidTr="00A50D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0D44" w:rsidRPr="00A50D44" w:rsidRDefault="00A50D44" w:rsidP="00A50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A50D44" w:rsidRPr="006A6D5B" w:rsidRDefault="002E4E94" w:rsidP="00A50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A50D44" w:rsidRPr="00A50D44" w:rsidRDefault="0065216A" w:rsidP="00A50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36</w:t>
            </w:r>
            <w:r w:rsidR="00A50D44" w:rsidRPr="00A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A50D44" w:rsidRPr="00A50D44" w:rsidTr="00A50D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0D44" w:rsidRPr="00A50D44" w:rsidRDefault="00A50D44" w:rsidP="00A50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vAlign w:val="center"/>
            <w:hideMark/>
          </w:tcPr>
          <w:p w:rsidR="00A50D44" w:rsidRPr="002E4E94" w:rsidRDefault="002E4E94" w:rsidP="00A50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A50D44" w:rsidRPr="00A50D44" w:rsidRDefault="0065216A" w:rsidP="00A50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="00A50D44" w:rsidRPr="00A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A50D44" w:rsidRPr="00A50D44" w:rsidTr="00A50D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0D44" w:rsidRPr="00A50D44" w:rsidRDefault="00A50D44" w:rsidP="00A50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vAlign w:val="center"/>
            <w:hideMark/>
          </w:tcPr>
          <w:p w:rsidR="00A50D44" w:rsidRPr="006A6D5B" w:rsidRDefault="006A6D5B" w:rsidP="00A50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39</w:t>
            </w:r>
          </w:p>
        </w:tc>
        <w:tc>
          <w:tcPr>
            <w:tcW w:w="0" w:type="auto"/>
            <w:vAlign w:val="center"/>
            <w:hideMark/>
          </w:tcPr>
          <w:p w:rsidR="00A50D44" w:rsidRPr="00A50D44" w:rsidRDefault="0065216A" w:rsidP="00A50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100</w:t>
            </w:r>
            <w:r w:rsidR="00A50D44" w:rsidRPr="00A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</w:tbl>
    <w:p w:rsidR="00A50D44" w:rsidRPr="006A6D5B" w:rsidRDefault="0065216A" w:rsidP="00A50D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  <w:r w:rsidRPr="006521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</w:t>
      </w:r>
      <w:r w:rsidR="006A6D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. </w:t>
      </w:r>
      <w:proofErr w:type="spellStart"/>
      <w:r w:rsidR="006A6D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Форми</w:t>
      </w:r>
      <w:proofErr w:type="spellEnd"/>
      <w:r w:rsidR="006A6D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STEM-активностей у</w:t>
      </w:r>
      <w:r w:rsidR="006A6D5B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2024-2025 </w:t>
      </w:r>
      <w:proofErr w:type="spellStart"/>
      <w:r w:rsidR="006A6D5B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н.р</w:t>
      </w:r>
      <w:proofErr w:type="spellEnd"/>
      <w:r w:rsidR="006A6D5B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.: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3"/>
        <w:gridCol w:w="1624"/>
      </w:tblGrid>
      <w:tr w:rsidR="00A50D44" w:rsidRPr="00A50D44" w:rsidTr="00A50D4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50D44" w:rsidRPr="00A50D44" w:rsidRDefault="00A50D44" w:rsidP="00A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заходу</w:t>
            </w:r>
          </w:p>
        </w:tc>
        <w:tc>
          <w:tcPr>
            <w:tcW w:w="0" w:type="auto"/>
            <w:vAlign w:val="center"/>
            <w:hideMark/>
          </w:tcPr>
          <w:p w:rsidR="00A50D44" w:rsidRPr="006A6D5B" w:rsidRDefault="006A6D5B" w:rsidP="00A50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Учасники</w:t>
            </w:r>
          </w:p>
        </w:tc>
      </w:tr>
      <w:tr w:rsidR="00A50D44" w:rsidRPr="00A50D44" w:rsidTr="00A50D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0D44" w:rsidRPr="00A50D44" w:rsidRDefault="00A50D44" w:rsidP="00A50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STEM-</w:t>
            </w:r>
            <w:proofErr w:type="spellStart"/>
            <w:r w:rsidRPr="00A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тижні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50D44" w:rsidRPr="006A6D5B" w:rsidRDefault="006A6D5B" w:rsidP="00A50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78%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гуртківців</w:t>
            </w:r>
          </w:p>
        </w:tc>
      </w:tr>
      <w:tr w:rsidR="00A50D44" w:rsidRPr="00A50D44" w:rsidTr="00A50D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0D44" w:rsidRPr="00A50D44" w:rsidRDefault="00A50D44" w:rsidP="00A50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Хакатони, </w:t>
            </w:r>
            <w:proofErr w:type="spellStart"/>
            <w:r w:rsidRPr="00A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конкурси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50D44" w:rsidRPr="006A6D5B" w:rsidRDefault="00A50D44" w:rsidP="00A50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64%</w:t>
            </w:r>
            <w:r w:rsidR="006A6D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гуртківців</w:t>
            </w:r>
          </w:p>
        </w:tc>
      </w:tr>
      <w:tr w:rsidR="00A50D44" w:rsidRPr="00A50D44" w:rsidTr="00A50D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0D44" w:rsidRPr="00A50D44" w:rsidRDefault="00A50D44" w:rsidP="00A50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Онлайн-</w:t>
            </w:r>
            <w:proofErr w:type="spellStart"/>
            <w:r w:rsidRPr="00A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курси</w:t>
            </w:r>
            <w:proofErr w:type="spellEnd"/>
            <w:r w:rsidRPr="00A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майстер-класи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50D44" w:rsidRPr="006A6D5B" w:rsidRDefault="00A50D44" w:rsidP="00A50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59%</w:t>
            </w:r>
            <w:r w:rsidR="006A6D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педагогі</w:t>
            </w:r>
            <w:proofErr w:type="gramStart"/>
            <w:r w:rsidR="006A6D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</w:t>
            </w:r>
            <w:proofErr w:type="gramEnd"/>
          </w:p>
        </w:tc>
      </w:tr>
      <w:tr w:rsidR="00A50D44" w:rsidRPr="00A50D44" w:rsidTr="00A50D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0D44" w:rsidRPr="00A50D44" w:rsidRDefault="00A50D44" w:rsidP="00A50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Спільні</w:t>
            </w:r>
            <w:proofErr w:type="spellEnd"/>
            <w:r w:rsidRPr="00A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проєкти з партнерами</w:t>
            </w:r>
          </w:p>
        </w:tc>
        <w:tc>
          <w:tcPr>
            <w:tcW w:w="0" w:type="auto"/>
            <w:vAlign w:val="center"/>
            <w:hideMark/>
          </w:tcPr>
          <w:p w:rsidR="00A50D44" w:rsidRPr="006A6D5B" w:rsidRDefault="00A50D44" w:rsidP="00A50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0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41%</w:t>
            </w:r>
            <w:r w:rsidR="006A6D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педагогі</w:t>
            </w:r>
            <w:proofErr w:type="gramStart"/>
            <w:r w:rsidR="006A6D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</w:t>
            </w:r>
            <w:proofErr w:type="gramEnd"/>
          </w:p>
        </w:tc>
      </w:tr>
    </w:tbl>
    <w:p w:rsidR="0080102C" w:rsidRPr="0065216A" w:rsidRDefault="0080102C" w:rsidP="0065216A">
      <w:pPr>
        <w:pStyle w:val="a3"/>
        <w:ind w:firstLine="708"/>
        <w:jc w:val="both"/>
        <w:rPr>
          <w:sz w:val="28"/>
          <w:lang w:val="uk-UA"/>
        </w:rPr>
      </w:pPr>
      <w:r w:rsidRPr="0065216A">
        <w:rPr>
          <w:sz w:val="28"/>
          <w:lang w:val="uk-UA"/>
        </w:rPr>
        <w:t>За результатами моніторингу, близько 78% вихованців демонструють достатній або високий рівень сформованості STEM-компетентностей. Це свідчить про ефективність упроваджених підходів та зростання якості позашкільної освіти науково-технічного напряму.</w:t>
      </w:r>
    </w:p>
    <w:p w:rsidR="0065216A" w:rsidRDefault="0080102C" w:rsidP="0065216A">
      <w:pPr>
        <w:pStyle w:val="a3"/>
        <w:jc w:val="both"/>
        <w:rPr>
          <w:b/>
          <w:sz w:val="28"/>
          <w:lang w:val="uk-UA"/>
        </w:rPr>
      </w:pPr>
      <w:r w:rsidRPr="0065216A">
        <w:rPr>
          <w:b/>
          <w:sz w:val="28"/>
          <w:lang w:val="uk-UA"/>
        </w:rPr>
        <w:t xml:space="preserve">Висновок: </w:t>
      </w:r>
    </w:p>
    <w:p w:rsidR="00B05E7D" w:rsidRPr="00B05E7D" w:rsidRDefault="00B05E7D" w:rsidP="00B05E7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F09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STEM-освіта в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нашому закладі</w:t>
      </w:r>
      <w:r w:rsidRPr="001F09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демонструє стійке зростання, сприяє профорієнтації, розвитку критичного мислення, творчих здібностей і наукового потенціалу дітей. Подальше зростання можливе за умови інвестування в інфраструктуру, підготовку кадрів та </w:t>
      </w:r>
      <w:proofErr w:type="spellStart"/>
      <w:r w:rsidRPr="001F09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міжсекторальну</w:t>
      </w:r>
      <w:proofErr w:type="spellEnd"/>
      <w:r w:rsidRPr="001F09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співпрацю.</w:t>
      </w:r>
    </w:p>
    <w:p w:rsidR="0080102C" w:rsidRPr="0065216A" w:rsidRDefault="0065216A" w:rsidP="0065216A">
      <w:pPr>
        <w:pStyle w:val="a3"/>
        <w:ind w:firstLine="708"/>
        <w:jc w:val="both"/>
        <w:rPr>
          <w:sz w:val="28"/>
          <w:lang w:val="uk-UA"/>
        </w:rPr>
      </w:pPr>
      <w:bookmarkStart w:id="0" w:name="_GoBack"/>
      <w:r>
        <w:rPr>
          <w:sz w:val="28"/>
          <w:lang w:val="uk-UA"/>
        </w:rPr>
        <w:t xml:space="preserve">Діяльність КЗПО </w:t>
      </w:r>
      <w:r w:rsidRPr="00703529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Pr="00703529">
        <w:rPr>
          <w:sz w:val="28"/>
          <w:lang w:val="uk-UA"/>
        </w:rPr>
        <w:t>”</w:t>
      </w:r>
      <w:r w:rsidR="0080102C" w:rsidRPr="0065216A">
        <w:rPr>
          <w:sz w:val="28"/>
          <w:lang w:val="uk-UA"/>
        </w:rPr>
        <w:t xml:space="preserve"> ДОР</w:t>
      </w:r>
      <w:r w:rsidRPr="00703529">
        <w:rPr>
          <w:sz w:val="28"/>
          <w:lang w:val="uk-UA"/>
        </w:rPr>
        <w:t>”</w:t>
      </w:r>
      <w:r w:rsidR="0080102C" w:rsidRPr="0065216A">
        <w:rPr>
          <w:sz w:val="28"/>
          <w:lang w:val="uk-UA"/>
        </w:rPr>
        <w:t xml:space="preserve"> у напрямі STEM-освіти у 2024–2025 навчальному році засвідчила позитивну динаміку, зростання професійної активності педагогів, мотивації вихованців та суспільного запиту на сучасну технічну освіту.</w:t>
      </w:r>
      <w:bookmarkEnd w:id="0"/>
      <w:r w:rsidR="0080102C" w:rsidRPr="0065216A">
        <w:rPr>
          <w:sz w:val="28"/>
          <w:lang w:val="uk-UA"/>
        </w:rPr>
        <w:t xml:space="preserve"> Рекомендовано продовжити роботу над удосконаленням навчально-методичного забезпечення, розширенням </w:t>
      </w:r>
      <w:proofErr w:type="spellStart"/>
      <w:r w:rsidR="0080102C" w:rsidRPr="0065216A">
        <w:rPr>
          <w:sz w:val="28"/>
          <w:lang w:val="uk-UA"/>
        </w:rPr>
        <w:t>партнерств</w:t>
      </w:r>
      <w:proofErr w:type="spellEnd"/>
      <w:r w:rsidR="0080102C" w:rsidRPr="0065216A">
        <w:rPr>
          <w:sz w:val="28"/>
          <w:lang w:val="uk-UA"/>
        </w:rPr>
        <w:t xml:space="preserve"> із вищими технічними навчальними закладами та ІТ-компаніями, розвитком внутрішніх цифрових освітніх ресурсів.</w:t>
      </w:r>
    </w:p>
    <w:p w:rsidR="000566A9" w:rsidRDefault="000566A9"/>
    <w:sectPr w:rsidR="00056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D0279"/>
    <w:multiLevelType w:val="multilevel"/>
    <w:tmpl w:val="F08A8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FC2C6A"/>
    <w:multiLevelType w:val="multilevel"/>
    <w:tmpl w:val="1AFCB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6E0ACB"/>
    <w:multiLevelType w:val="multilevel"/>
    <w:tmpl w:val="6AD84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E350D1"/>
    <w:multiLevelType w:val="multilevel"/>
    <w:tmpl w:val="2B002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2D2E36"/>
    <w:multiLevelType w:val="multilevel"/>
    <w:tmpl w:val="23A86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222"/>
    <w:rsid w:val="000566A9"/>
    <w:rsid w:val="0006477B"/>
    <w:rsid w:val="001F098F"/>
    <w:rsid w:val="002C7222"/>
    <w:rsid w:val="002E4E94"/>
    <w:rsid w:val="005308C8"/>
    <w:rsid w:val="0065216A"/>
    <w:rsid w:val="006A6D5B"/>
    <w:rsid w:val="00703529"/>
    <w:rsid w:val="0080102C"/>
    <w:rsid w:val="0098377A"/>
    <w:rsid w:val="00A50D44"/>
    <w:rsid w:val="00B05E7D"/>
    <w:rsid w:val="00D6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1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03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35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1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03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35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15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0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97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00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96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0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41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</dc:creator>
  <cp:keywords/>
  <dc:description/>
  <cp:lastModifiedBy>Olena</cp:lastModifiedBy>
  <cp:revision>9</cp:revision>
  <dcterms:created xsi:type="dcterms:W3CDTF">2025-04-30T09:46:00Z</dcterms:created>
  <dcterms:modified xsi:type="dcterms:W3CDTF">2025-06-23T11:01:00Z</dcterms:modified>
</cp:coreProperties>
</file>